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8A" w:rsidRDefault="007C028A">
      <w:pPr>
        <w:rPr>
          <w:rFonts w:ascii="Helvetica" w:hAnsi="Helvetica" w:cs="Helvetica"/>
          <w:b/>
          <w:color w:val="1C1C1C"/>
          <w:sz w:val="20"/>
          <w:szCs w:val="20"/>
          <w:lang w:val="en"/>
        </w:rPr>
      </w:pPr>
      <w:r>
        <w:rPr>
          <w:noProof/>
          <w:lang w:eastAsia="en-AU"/>
        </w:rPr>
        <w:drawing>
          <wp:anchor distT="0" distB="0" distL="114300" distR="114300" simplePos="0" relativeHeight="251659264" behindDoc="0" locked="0" layoutInCell="1" allowOverlap="1" wp14:anchorId="63D4A835" wp14:editId="7045F1F6">
            <wp:simplePos x="0" y="0"/>
            <wp:positionH relativeFrom="column">
              <wp:posOffset>0</wp:posOffset>
            </wp:positionH>
            <wp:positionV relativeFrom="paragraph">
              <wp:posOffset>-333375</wp:posOffset>
            </wp:positionV>
            <wp:extent cx="1371488" cy="685670"/>
            <wp:effectExtent l="0" t="0" r="635" b="635"/>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371488" cy="685670"/>
                    </a:xfrm>
                    <a:prstGeom prst="rect">
                      <a:avLst/>
                    </a:prstGeom>
                  </pic:spPr>
                </pic:pic>
              </a:graphicData>
            </a:graphic>
          </wp:anchor>
        </w:drawing>
      </w:r>
    </w:p>
    <w:p w:rsidR="007C028A" w:rsidRDefault="007C028A">
      <w:pPr>
        <w:rPr>
          <w:rFonts w:ascii="Helvetica" w:hAnsi="Helvetica" w:cs="Helvetica"/>
          <w:b/>
          <w:color w:val="1C1C1C"/>
          <w:sz w:val="20"/>
          <w:szCs w:val="20"/>
          <w:lang w:val="en"/>
        </w:rPr>
      </w:pPr>
    </w:p>
    <w:p w:rsidR="007C028A" w:rsidRPr="002D3915" w:rsidRDefault="00FB4C0A" w:rsidP="00571DDF">
      <w:pPr>
        <w:pBdr>
          <w:bottom w:val="single" w:sz="4" w:space="1" w:color="auto"/>
        </w:pBdr>
        <w:jc w:val="center"/>
        <w:rPr>
          <w:rFonts w:ascii="Calibri" w:hAnsi="Calibri" w:cs="Calibri"/>
          <w:b/>
          <w:color w:val="1C1C1C"/>
          <w:sz w:val="24"/>
          <w:szCs w:val="24"/>
          <w:lang w:val="en"/>
        </w:rPr>
      </w:pPr>
      <w:r>
        <w:rPr>
          <w:rFonts w:ascii="Calibri" w:hAnsi="Calibri" w:cs="Calibri"/>
          <w:b/>
          <w:color w:val="1C1C1C"/>
          <w:sz w:val="24"/>
          <w:szCs w:val="24"/>
          <w:lang w:val="en"/>
        </w:rPr>
        <w:t>SENIOR PRACTITIONER OCCUPATIONAL THERAPIST – OLDER ADULTS PROGRAM</w:t>
      </w:r>
    </w:p>
    <w:p w:rsidR="007C028A" w:rsidRPr="002D3915" w:rsidRDefault="007A2827" w:rsidP="00C4660B">
      <w:pPr>
        <w:pStyle w:val="ListParagraph"/>
        <w:numPr>
          <w:ilvl w:val="0"/>
          <w:numId w:val="2"/>
        </w:numPr>
        <w:spacing w:after="0" w:line="240" w:lineRule="auto"/>
        <w:jc w:val="both"/>
        <w:rPr>
          <w:rFonts w:ascii="Calibri" w:hAnsi="Calibri" w:cs="Calibri"/>
          <w:color w:val="1C1C1C"/>
          <w:sz w:val="20"/>
          <w:szCs w:val="20"/>
          <w:lang w:val="en"/>
        </w:rPr>
      </w:pPr>
      <w:r w:rsidRPr="002D3915">
        <w:rPr>
          <w:rFonts w:ascii="Calibri" w:hAnsi="Calibri" w:cs="Calibri"/>
          <w:color w:val="1C1C1C"/>
          <w:sz w:val="20"/>
          <w:szCs w:val="20"/>
          <w:lang w:val="en"/>
        </w:rPr>
        <w:t>Part</w:t>
      </w:r>
      <w:r w:rsidR="007C028A" w:rsidRPr="002D3915">
        <w:rPr>
          <w:rFonts w:ascii="Calibri" w:hAnsi="Calibri" w:cs="Calibri"/>
          <w:color w:val="1C1C1C"/>
          <w:sz w:val="20"/>
          <w:szCs w:val="20"/>
          <w:lang w:val="en"/>
        </w:rPr>
        <w:t>-time role</w:t>
      </w:r>
      <w:r w:rsidRPr="002D3915">
        <w:rPr>
          <w:rFonts w:ascii="Calibri" w:hAnsi="Calibri" w:cs="Calibri"/>
          <w:color w:val="1C1C1C"/>
          <w:sz w:val="20"/>
          <w:szCs w:val="20"/>
          <w:lang w:val="en"/>
        </w:rPr>
        <w:t xml:space="preserve"> – </w:t>
      </w:r>
      <w:r w:rsidR="00FB4C0A">
        <w:rPr>
          <w:rFonts w:ascii="Calibri" w:hAnsi="Calibri" w:cs="Calibri"/>
          <w:color w:val="1C1C1C"/>
          <w:sz w:val="20"/>
          <w:szCs w:val="20"/>
          <w:lang w:val="en"/>
        </w:rPr>
        <w:t>48</w:t>
      </w:r>
      <w:r w:rsidRPr="002D3915">
        <w:rPr>
          <w:rFonts w:ascii="Calibri" w:hAnsi="Calibri" w:cs="Calibri"/>
          <w:color w:val="1C1C1C"/>
          <w:sz w:val="20"/>
          <w:szCs w:val="20"/>
          <w:lang w:val="en"/>
        </w:rPr>
        <w:t xml:space="preserve"> hours per fortnight </w:t>
      </w:r>
      <w:r w:rsidR="00B27884" w:rsidRPr="002D3915">
        <w:rPr>
          <w:rFonts w:ascii="Calibri" w:hAnsi="Calibri" w:cs="Calibri"/>
          <w:color w:val="1C1C1C"/>
          <w:sz w:val="20"/>
          <w:szCs w:val="20"/>
          <w:lang w:val="en"/>
        </w:rPr>
        <w:t>– days/hours flexible</w:t>
      </w:r>
    </w:p>
    <w:p w:rsidR="00B27884" w:rsidRPr="002D3915" w:rsidRDefault="00B27884" w:rsidP="00C4660B">
      <w:pPr>
        <w:pStyle w:val="ListParagraph"/>
        <w:numPr>
          <w:ilvl w:val="0"/>
          <w:numId w:val="2"/>
        </w:numPr>
        <w:spacing w:after="0" w:line="240" w:lineRule="auto"/>
        <w:jc w:val="both"/>
        <w:rPr>
          <w:rFonts w:ascii="Calibri" w:hAnsi="Calibri" w:cs="Calibri"/>
          <w:color w:val="1C1C1C"/>
          <w:sz w:val="20"/>
          <w:szCs w:val="20"/>
          <w:lang w:val="en"/>
        </w:rPr>
      </w:pPr>
      <w:r w:rsidRPr="002D3915">
        <w:rPr>
          <w:rFonts w:ascii="Calibri" w:hAnsi="Calibri" w:cs="Calibri"/>
          <w:color w:val="1C1C1C"/>
          <w:sz w:val="20"/>
          <w:szCs w:val="20"/>
          <w:lang w:val="en"/>
        </w:rPr>
        <w:t xml:space="preserve">Fixed term </w:t>
      </w:r>
      <w:r w:rsidR="007203F1" w:rsidRPr="002D3915">
        <w:rPr>
          <w:rFonts w:ascii="Calibri" w:hAnsi="Calibri" w:cs="Calibri"/>
          <w:color w:val="1C1C1C"/>
          <w:sz w:val="20"/>
          <w:szCs w:val="20"/>
          <w:lang w:val="en"/>
        </w:rPr>
        <w:t xml:space="preserve">2 year contract </w:t>
      </w:r>
    </w:p>
    <w:p w:rsidR="007C028A" w:rsidRPr="002D3915" w:rsidRDefault="007C028A" w:rsidP="00C4660B">
      <w:pPr>
        <w:pStyle w:val="ListParagraph"/>
        <w:numPr>
          <w:ilvl w:val="0"/>
          <w:numId w:val="2"/>
        </w:numPr>
        <w:spacing w:after="0" w:line="240" w:lineRule="auto"/>
        <w:jc w:val="both"/>
        <w:rPr>
          <w:rFonts w:ascii="Calibri" w:hAnsi="Calibri" w:cs="Calibri"/>
          <w:color w:val="1C1C1C"/>
          <w:sz w:val="20"/>
          <w:szCs w:val="20"/>
          <w:lang w:val="en"/>
        </w:rPr>
      </w:pPr>
      <w:r w:rsidRPr="002D3915">
        <w:rPr>
          <w:rFonts w:ascii="Calibri" w:hAnsi="Calibri" w:cs="Calibri"/>
          <w:color w:val="1C1C1C"/>
          <w:sz w:val="20"/>
          <w:szCs w:val="20"/>
          <w:lang w:val="en"/>
        </w:rPr>
        <w:t>Generous salary packaging options</w:t>
      </w:r>
    </w:p>
    <w:p w:rsidR="007C028A" w:rsidRPr="002D3915" w:rsidRDefault="007C028A" w:rsidP="00C4660B">
      <w:pPr>
        <w:pStyle w:val="ListParagraph"/>
        <w:numPr>
          <w:ilvl w:val="0"/>
          <w:numId w:val="2"/>
        </w:numPr>
        <w:spacing w:after="0" w:line="240" w:lineRule="auto"/>
        <w:jc w:val="both"/>
        <w:rPr>
          <w:rFonts w:ascii="Calibri" w:hAnsi="Calibri" w:cs="Calibri"/>
          <w:color w:val="1C1C1C"/>
          <w:sz w:val="20"/>
          <w:szCs w:val="20"/>
          <w:lang w:val="en"/>
        </w:rPr>
      </w:pPr>
      <w:r w:rsidRPr="002D3915">
        <w:rPr>
          <w:rFonts w:ascii="Calibri" w:hAnsi="Calibri" w:cs="Calibri"/>
          <w:color w:val="1C1C1C"/>
          <w:sz w:val="20"/>
          <w:szCs w:val="20"/>
          <w:lang w:val="en"/>
        </w:rPr>
        <w:t>Develop your career with a growing community organisation</w:t>
      </w:r>
    </w:p>
    <w:p w:rsidR="00571DDF" w:rsidRPr="002D3915" w:rsidRDefault="00571DDF" w:rsidP="007C028A">
      <w:pPr>
        <w:spacing w:after="0" w:line="264" w:lineRule="auto"/>
        <w:ind w:left="-5" w:hanging="10"/>
        <w:jc w:val="both"/>
        <w:rPr>
          <w:rFonts w:ascii="Calibri" w:hAnsi="Calibri" w:cs="Calibri"/>
          <w:color w:val="1C1C1C"/>
          <w:sz w:val="16"/>
          <w:szCs w:val="16"/>
          <w:lang w:val="en"/>
        </w:rPr>
      </w:pPr>
    </w:p>
    <w:p w:rsidR="00AE4102" w:rsidRPr="002D3915" w:rsidRDefault="007C028A" w:rsidP="00C4660B">
      <w:pPr>
        <w:spacing w:after="0" w:line="240" w:lineRule="auto"/>
        <w:ind w:left="-5" w:hanging="10"/>
        <w:jc w:val="both"/>
        <w:rPr>
          <w:rFonts w:ascii="Calibri" w:hAnsi="Calibri" w:cs="Calibri"/>
          <w:color w:val="1C1C1C"/>
          <w:sz w:val="20"/>
          <w:szCs w:val="20"/>
          <w:lang w:val="en"/>
        </w:rPr>
      </w:pPr>
      <w:r w:rsidRPr="002D3915">
        <w:rPr>
          <w:rFonts w:ascii="Calibri" w:hAnsi="Calibri" w:cs="Calibri"/>
          <w:color w:val="1C1C1C"/>
          <w:sz w:val="20"/>
          <w:szCs w:val="20"/>
          <w:lang w:val="en"/>
        </w:rPr>
        <w:t xml:space="preserve">Connect Health </w:t>
      </w:r>
      <w:r w:rsidR="001C2BFE" w:rsidRPr="002D3915">
        <w:rPr>
          <w:rFonts w:ascii="Calibri" w:hAnsi="Calibri" w:cs="Calibri"/>
          <w:color w:val="1C1C1C"/>
          <w:sz w:val="20"/>
          <w:szCs w:val="20"/>
          <w:lang w:val="en"/>
        </w:rPr>
        <w:t xml:space="preserve">and Community </w:t>
      </w:r>
      <w:r w:rsidRPr="002D3915">
        <w:rPr>
          <w:rFonts w:ascii="Calibri" w:hAnsi="Calibri" w:cs="Calibri"/>
          <w:color w:val="1C1C1C"/>
          <w:sz w:val="20"/>
          <w:szCs w:val="20"/>
          <w:lang w:val="en"/>
        </w:rPr>
        <w:t xml:space="preserve">is a </w:t>
      </w:r>
      <w:r w:rsidR="00CC589F" w:rsidRPr="002D3915">
        <w:rPr>
          <w:rFonts w:ascii="Calibri" w:hAnsi="Calibri" w:cs="Calibri"/>
          <w:color w:val="1C1C1C"/>
          <w:sz w:val="20"/>
          <w:szCs w:val="20"/>
          <w:lang w:val="en"/>
        </w:rPr>
        <w:t xml:space="preserve">progressive, </w:t>
      </w:r>
      <w:r w:rsidRPr="002D3915">
        <w:rPr>
          <w:rFonts w:ascii="Calibri" w:hAnsi="Calibri" w:cs="Calibri"/>
          <w:color w:val="1C1C1C"/>
          <w:sz w:val="20"/>
          <w:szCs w:val="20"/>
          <w:lang w:val="en"/>
        </w:rPr>
        <w:t xml:space="preserve">not-for-profit community health service providing essential community health </w:t>
      </w:r>
      <w:r w:rsidR="005D0919" w:rsidRPr="002D3915">
        <w:rPr>
          <w:rFonts w:ascii="Calibri" w:hAnsi="Calibri" w:cs="Calibri"/>
          <w:color w:val="1C1C1C"/>
          <w:sz w:val="20"/>
          <w:szCs w:val="20"/>
          <w:lang w:val="en"/>
        </w:rPr>
        <w:t xml:space="preserve">and welfare </w:t>
      </w:r>
      <w:r w:rsidRPr="002D3915">
        <w:rPr>
          <w:rFonts w:ascii="Calibri" w:hAnsi="Calibri" w:cs="Calibri"/>
          <w:color w:val="1C1C1C"/>
          <w:sz w:val="20"/>
          <w:szCs w:val="20"/>
          <w:lang w:val="en"/>
        </w:rPr>
        <w:t xml:space="preserve">programs to </w:t>
      </w:r>
      <w:r w:rsidR="001C2BFE" w:rsidRPr="002D3915">
        <w:rPr>
          <w:rFonts w:ascii="Calibri" w:hAnsi="Calibri" w:cs="Calibri"/>
          <w:color w:val="1C1C1C"/>
          <w:sz w:val="20"/>
          <w:szCs w:val="20"/>
          <w:lang w:val="en"/>
        </w:rPr>
        <w:t xml:space="preserve">the community. </w:t>
      </w:r>
    </w:p>
    <w:p w:rsidR="007C028A" w:rsidRPr="002D3915" w:rsidRDefault="007C028A" w:rsidP="00C4660B">
      <w:pPr>
        <w:spacing w:after="0" w:line="240" w:lineRule="auto"/>
        <w:ind w:left="-5" w:hanging="10"/>
        <w:jc w:val="both"/>
        <w:rPr>
          <w:rFonts w:ascii="Calibri" w:hAnsi="Calibri" w:cs="Calibri"/>
          <w:color w:val="1C1C1C"/>
          <w:sz w:val="20"/>
          <w:szCs w:val="20"/>
          <w:lang w:val="en"/>
        </w:rPr>
      </w:pPr>
    </w:p>
    <w:p w:rsidR="00FB4C0A" w:rsidRPr="00FB4C0A" w:rsidRDefault="00FB4C0A" w:rsidP="00FB4C0A">
      <w:pPr>
        <w:spacing w:after="0" w:line="240" w:lineRule="auto"/>
        <w:ind w:left="-5" w:hanging="10"/>
        <w:jc w:val="both"/>
        <w:rPr>
          <w:rFonts w:ascii="Calibri" w:hAnsi="Calibri" w:cs="Calibri"/>
          <w:color w:val="1C1C1C"/>
          <w:sz w:val="20"/>
          <w:szCs w:val="20"/>
          <w:lang w:val="en"/>
        </w:rPr>
      </w:pPr>
      <w:r w:rsidRPr="00FB4C0A">
        <w:rPr>
          <w:rFonts w:ascii="Calibri" w:hAnsi="Calibri" w:cs="Calibri"/>
          <w:color w:val="1C1C1C"/>
          <w:sz w:val="20"/>
          <w:szCs w:val="20"/>
          <w:lang w:val="en"/>
        </w:rPr>
        <w:t>The Primary Health Program offers a range of services to individuals and groups to improve, maintain and promote the health and wellbeing of clients across their lifespan. The team provides coordinated, client focused, best practice care.</w:t>
      </w:r>
    </w:p>
    <w:p w:rsidR="00FB4C0A" w:rsidRPr="00FB4C0A" w:rsidRDefault="00FB4C0A" w:rsidP="00FB4C0A">
      <w:pPr>
        <w:spacing w:after="0" w:line="240" w:lineRule="auto"/>
        <w:ind w:left="-5" w:hanging="10"/>
        <w:jc w:val="both"/>
        <w:rPr>
          <w:rFonts w:ascii="Calibri" w:hAnsi="Calibri" w:cs="Calibri"/>
          <w:color w:val="1C1C1C"/>
          <w:sz w:val="20"/>
          <w:szCs w:val="20"/>
          <w:lang w:val="en"/>
        </w:rPr>
      </w:pPr>
    </w:p>
    <w:p w:rsidR="00FB4C0A" w:rsidRPr="00FB4C0A" w:rsidRDefault="00FB4C0A" w:rsidP="00FB4C0A">
      <w:pPr>
        <w:spacing w:after="0" w:line="240" w:lineRule="auto"/>
        <w:ind w:left="-5" w:hanging="10"/>
        <w:jc w:val="both"/>
        <w:rPr>
          <w:rFonts w:ascii="Calibri" w:hAnsi="Calibri" w:cs="Calibri"/>
          <w:color w:val="1C1C1C"/>
          <w:sz w:val="20"/>
          <w:szCs w:val="20"/>
          <w:lang w:val="en"/>
        </w:rPr>
      </w:pPr>
      <w:r w:rsidRPr="00FB4C0A">
        <w:rPr>
          <w:rFonts w:ascii="Calibri" w:hAnsi="Calibri" w:cs="Calibri"/>
          <w:color w:val="1C1C1C"/>
          <w:sz w:val="20"/>
          <w:szCs w:val="20"/>
          <w:lang w:val="en"/>
        </w:rPr>
        <w:t xml:space="preserve">The Senior Practitioner (OT – Chronic Conditions) position is one of three Senior Practitioner Roles within the Older Adults Team, Primary Health Program. The role is responsible for providing leadership and operational oversight to a Multi-Disciplinary Team including Occupational Therapy, Dietetics, Physiotherapy, Podiatry, Community Health Nursing, Speech Therapy and Allied Health Assistants. The Senior Practitioner (OT) provides clinical expertise in the area of Occupational Therapy across the Program and holds the portfolio of Chronic Conditions. </w:t>
      </w:r>
    </w:p>
    <w:p w:rsidR="00FB4C0A" w:rsidRDefault="00FB4C0A" w:rsidP="00885CAB">
      <w:pPr>
        <w:spacing w:after="0"/>
        <w:rPr>
          <w:rFonts w:ascii="Calibri" w:hAnsi="Calibri" w:cs="Calibri"/>
          <w:b/>
        </w:rPr>
      </w:pPr>
    </w:p>
    <w:p w:rsidR="007C028A" w:rsidRPr="002D3915" w:rsidRDefault="007C028A" w:rsidP="00885CAB">
      <w:pPr>
        <w:spacing w:after="0"/>
        <w:rPr>
          <w:rFonts w:ascii="Calibri" w:hAnsi="Calibri" w:cs="Calibri"/>
          <w:b/>
          <w:sz w:val="20"/>
          <w:szCs w:val="20"/>
        </w:rPr>
      </w:pPr>
      <w:r w:rsidRPr="002D3915">
        <w:rPr>
          <w:rFonts w:ascii="Calibri" w:hAnsi="Calibri" w:cs="Calibri"/>
          <w:b/>
        </w:rPr>
        <w:t xml:space="preserve">Key responsibilities: </w:t>
      </w:r>
    </w:p>
    <w:p w:rsidR="00FB4C0A" w:rsidRDefault="00FB4C0A" w:rsidP="005B4515">
      <w:pPr>
        <w:numPr>
          <w:ilvl w:val="0"/>
          <w:numId w:val="3"/>
        </w:numPr>
        <w:shd w:val="clear" w:color="auto" w:fill="FFFFFF"/>
        <w:spacing w:before="100" w:beforeAutospacing="1" w:after="100" w:afterAutospacing="1" w:line="240" w:lineRule="auto"/>
        <w:ind w:left="300"/>
        <w:rPr>
          <w:rFonts w:ascii="Calibri" w:hAnsi="Calibri" w:cs="Calibri"/>
          <w:color w:val="1C1C1C"/>
          <w:sz w:val="20"/>
          <w:szCs w:val="20"/>
          <w:lang w:val="en"/>
        </w:rPr>
      </w:pPr>
      <w:r w:rsidRPr="00FB4C0A">
        <w:rPr>
          <w:rFonts w:ascii="Calibri" w:hAnsi="Calibri" w:cs="Calibri"/>
          <w:color w:val="1C1C1C"/>
          <w:sz w:val="20"/>
          <w:szCs w:val="20"/>
          <w:lang w:val="en"/>
        </w:rPr>
        <w:t>provide leadership to a multi-disciplinary team</w:t>
      </w:r>
    </w:p>
    <w:p w:rsidR="00FB4C0A" w:rsidRPr="00FB4C0A" w:rsidRDefault="00FB4C0A" w:rsidP="005B4515">
      <w:pPr>
        <w:numPr>
          <w:ilvl w:val="0"/>
          <w:numId w:val="3"/>
        </w:numPr>
        <w:shd w:val="clear" w:color="auto" w:fill="FFFFFF"/>
        <w:spacing w:before="100" w:beforeAutospacing="1" w:after="100" w:afterAutospacing="1" w:line="240" w:lineRule="auto"/>
        <w:ind w:left="300"/>
        <w:rPr>
          <w:rFonts w:ascii="Calibri" w:hAnsi="Calibri" w:cs="Calibri"/>
          <w:color w:val="1C1C1C"/>
          <w:sz w:val="20"/>
          <w:szCs w:val="20"/>
          <w:lang w:val="en"/>
        </w:rPr>
      </w:pPr>
      <w:r w:rsidRPr="00FB4C0A">
        <w:rPr>
          <w:rFonts w:ascii="Calibri" w:hAnsi="Calibri" w:cs="Calibri"/>
          <w:color w:val="1C1C1C"/>
          <w:sz w:val="20"/>
          <w:szCs w:val="20"/>
          <w:lang w:val="en"/>
        </w:rPr>
        <w:t>Developing, promoting and supporting the implementation of Connect Health accountability and clinical governance and quality mechanisms</w:t>
      </w:r>
    </w:p>
    <w:p w:rsidR="00FB4C0A" w:rsidRPr="00FB4C0A" w:rsidRDefault="00FB4C0A" w:rsidP="005B4515">
      <w:pPr>
        <w:numPr>
          <w:ilvl w:val="0"/>
          <w:numId w:val="3"/>
        </w:numPr>
        <w:shd w:val="clear" w:color="auto" w:fill="FFFFFF"/>
        <w:spacing w:before="100" w:beforeAutospacing="1" w:after="100" w:afterAutospacing="1" w:line="240" w:lineRule="auto"/>
        <w:ind w:left="300"/>
        <w:rPr>
          <w:rFonts w:ascii="Calibri" w:hAnsi="Calibri" w:cs="Calibri"/>
          <w:color w:val="1C1C1C"/>
          <w:sz w:val="20"/>
          <w:szCs w:val="20"/>
          <w:lang w:val="en"/>
        </w:rPr>
      </w:pPr>
      <w:r w:rsidRPr="00FB4C0A">
        <w:rPr>
          <w:rFonts w:ascii="Calibri" w:hAnsi="Calibri" w:cs="Calibri"/>
          <w:color w:val="1C1C1C"/>
          <w:sz w:val="20"/>
          <w:szCs w:val="20"/>
          <w:lang w:val="en"/>
        </w:rPr>
        <w:t>performance planning and review</w:t>
      </w:r>
    </w:p>
    <w:p w:rsidR="00FB4C0A" w:rsidRDefault="00FB4C0A" w:rsidP="005B4515">
      <w:pPr>
        <w:numPr>
          <w:ilvl w:val="0"/>
          <w:numId w:val="3"/>
        </w:numPr>
        <w:shd w:val="clear" w:color="auto" w:fill="FFFFFF"/>
        <w:spacing w:before="100" w:beforeAutospacing="1" w:after="100" w:afterAutospacing="1" w:line="240" w:lineRule="auto"/>
        <w:ind w:left="300"/>
        <w:rPr>
          <w:rFonts w:ascii="Calibri" w:hAnsi="Calibri" w:cs="Calibri"/>
          <w:color w:val="1C1C1C"/>
          <w:sz w:val="20"/>
          <w:szCs w:val="20"/>
          <w:lang w:val="en"/>
        </w:rPr>
      </w:pPr>
      <w:r w:rsidRPr="00FB4C0A">
        <w:rPr>
          <w:rFonts w:ascii="Calibri" w:hAnsi="Calibri" w:cs="Calibri"/>
          <w:color w:val="1C1C1C"/>
          <w:sz w:val="20"/>
          <w:szCs w:val="20"/>
          <w:lang w:val="en"/>
        </w:rPr>
        <w:t>accreditation, audits, professional development, practice reviews, intake, case review, client record management, client feedback, incident management, and relevant policies</w:t>
      </w:r>
    </w:p>
    <w:p w:rsidR="00FB4C0A" w:rsidRPr="00FB4C0A" w:rsidRDefault="00FB4C0A" w:rsidP="005B4515">
      <w:pPr>
        <w:numPr>
          <w:ilvl w:val="0"/>
          <w:numId w:val="3"/>
        </w:numPr>
        <w:shd w:val="clear" w:color="auto" w:fill="FFFFFF"/>
        <w:spacing w:before="100" w:beforeAutospacing="1" w:after="100" w:afterAutospacing="1" w:line="240" w:lineRule="auto"/>
        <w:ind w:left="300"/>
        <w:rPr>
          <w:rFonts w:ascii="Calibri" w:hAnsi="Calibri" w:cs="Calibri"/>
          <w:color w:val="1C1C1C"/>
          <w:sz w:val="20"/>
          <w:szCs w:val="20"/>
          <w:lang w:val="en"/>
        </w:rPr>
      </w:pPr>
      <w:r w:rsidRPr="00FB4C0A">
        <w:rPr>
          <w:rFonts w:ascii="Calibri" w:hAnsi="Calibri" w:cs="Calibri"/>
          <w:color w:val="1C1C1C"/>
          <w:sz w:val="20"/>
          <w:szCs w:val="20"/>
          <w:lang w:val="en"/>
        </w:rPr>
        <w:t>Demonstrating advanced knowledge and clinical practice in own discipline (occupational therapy) through formal mechanisms</w:t>
      </w:r>
    </w:p>
    <w:p w:rsidR="00FB4C0A" w:rsidRPr="00FB4C0A" w:rsidRDefault="00FB4C0A" w:rsidP="005B4515">
      <w:pPr>
        <w:numPr>
          <w:ilvl w:val="0"/>
          <w:numId w:val="3"/>
        </w:numPr>
        <w:shd w:val="clear" w:color="auto" w:fill="FFFFFF"/>
        <w:spacing w:before="100" w:beforeAutospacing="1" w:after="100" w:afterAutospacing="1" w:line="240" w:lineRule="auto"/>
        <w:ind w:left="300"/>
        <w:rPr>
          <w:rFonts w:ascii="Calibri" w:hAnsi="Calibri" w:cs="Calibri"/>
          <w:color w:val="1C1C1C"/>
          <w:sz w:val="20"/>
          <w:szCs w:val="20"/>
          <w:lang w:val="en"/>
        </w:rPr>
      </w:pPr>
      <w:r w:rsidRPr="00FB4C0A">
        <w:rPr>
          <w:rFonts w:ascii="Calibri" w:hAnsi="Calibri" w:cs="Calibri"/>
          <w:color w:val="1C1C1C"/>
          <w:sz w:val="20"/>
          <w:szCs w:val="20"/>
          <w:lang w:val="en"/>
        </w:rPr>
        <w:t>Building program capacity and expertise in working with clients with complex and chronic conditions</w:t>
      </w:r>
    </w:p>
    <w:p w:rsidR="005B4515" w:rsidRPr="002D3915" w:rsidRDefault="00FA7E49" w:rsidP="00885CAB">
      <w:pPr>
        <w:spacing w:after="0"/>
        <w:rPr>
          <w:rFonts w:ascii="Calibri" w:hAnsi="Calibri" w:cs="Calibri"/>
          <w:b/>
          <w:sz w:val="20"/>
          <w:szCs w:val="20"/>
        </w:rPr>
      </w:pPr>
      <w:r w:rsidRPr="002D3915">
        <w:rPr>
          <w:rFonts w:ascii="Calibri" w:hAnsi="Calibri" w:cs="Calibri"/>
          <w:b/>
        </w:rPr>
        <w:t>T</w:t>
      </w:r>
      <w:r w:rsidR="007A2F68" w:rsidRPr="002D3915">
        <w:rPr>
          <w:rFonts w:ascii="Calibri" w:hAnsi="Calibri" w:cs="Calibri"/>
          <w:b/>
        </w:rPr>
        <w:t>he ideal candidate will have:</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Experience leading multi-disciplinary health teams, including well developed clinical supervision skills.</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Demonstrated experience in managing change and evaluating outcomes</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Knowledge of the local service environment and experience managing stakeholder relationships</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Demonstrated ability to meet the key capabilities as defined in the position description above.</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Sound understanding of clinical governance &amp; effective risk management strategies for improving clinical effectiveness</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Demonstrated understanding and commitment to Community Health philosophy.</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Knowledge of chronic disease management approaches and the social model of health.</w:t>
      </w:r>
    </w:p>
    <w:p w:rsidR="00D95A56" w:rsidRPr="00D95A56" w:rsidRDefault="00D95A56" w:rsidP="00D95A56">
      <w:pPr>
        <w:pStyle w:val="ListParagraph"/>
        <w:numPr>
          <w:ilvl w:val="0"/>
          <w:numId w:val="7"/>
        </w:numPr>
        <w:autoSpaceDE w:val="0"/>
        <w:autoSpaceDN w:val="0"/>
        <w:adjustRightInd w:val="0"/>
        <w:spacing w:after="200" w:line="276" w:lineRule="auto"/>
        <w:jc w:val="both"/>
        <w:rPr>
          <w:rFonts w:ascii="Calibri" w:hAnsi="Calibri" w:cs="Calibri"/>
          <w:color w:val="1C1C1C"/>
          <w:sz w:val="20"/>
          <w:szCs w:val="20"/>
          <w:lang w:val="en"/>
        </w:rPr>
      </w:pPr>
      <w:r w:rsidRPr="00D95A56">
        <w:rPr>
          <w:rFonts w:ascii="Calibri" w:hAnsi="Calibri" w:cs="Calibri"/>
          <w:color w:val="1C1C1C"/>
          <w:sz w:val="20"/>
          <w:szCs w:val="20"/>
          <w:lang w:val="en"/>
        </w:rPr>
        <w:t>Commitment to, and enthusiasm for, working with the target group</w:t>
      </w:r>
    </w:p>
    <w:p w:rsidR="00D95A56" w:rsidRDefault="00D95A56" w:rsidP="00C86029">
      <w:pPr>
        <w:shd w:val="clear" w:color="auto" w:fill="FFFFFF"/>
        <w:spacing w:after="0" w:line="240" w:lineRule="auto"/>
        <w:rPr>
          <w:rFonts w:ascii="Calibri" w:hAnsi="Calibri" w:cs="Calibri"/>
          <w:color w:val="1C1C1C"/>
          <w:sz w:val="20"/>
          <w:szCs w:val="20"/>
          <w:lang w:val="en"/>
        </w:rPr>
      </w:pPr>
    </w:p>
    <w:p w:rsidR="00D95A56" w:rsidRDefault="00885CAB" w:rsidP="00C86029">
      <w:pPr>
        <w:shd w:val="clear" w:color="auto" w:fill="FFFFFF"/>
        <w:spacing w:after="0" w:line="240" w:lineRule="auto"/>
        <w:rPr>
          <w:rFonts w:ascii="Calibri" w:hAnsi="Calibri" w:cs="Calibri"/>
          <w:color w:val="1C1C1C"/>
          <w:sz w:val="20"/>
          <w:szCs w:val="20"/>
          <w:lang w:val="en"/>
        </w:rPr>
      </w:pPr>
      <w:r w:rsidRPr="002D3915">
        <w:rPr>
          <w:rFonts w:ascii="Calibri" w:hAnsi="Calibri" w:cs="Calibri"/>
          <w:color w:val="1C1C1C"/>
          <w:sz w:val="20"/>
          <w:szCs w:val="20"/>
          <w:lang w:val="en"/>
        </w:rPr>
        <w:t xml:space="preserve">For additional information please email </w:t>
      </w:r>
      <w:hyperlink r:id="rId6" w:history="1">
        <w:r w:rsidRPr="002D3915">
          <w:rPr>
            <w:rStyle w:val="Hyperlink"/>
            <w:rFonts w:ascii="Calibri" w:hAnsi="Calibri" w:cs="Calibri"/>
            <w:sz w:val="20"/>
            <w:szCs w:val="20"/>
            <w:lang w:val="en"/>
          </w:rPr>
          <w:t>recruit@connecthealth.org.au</w:t>
        </w:r>
      </w:hyperlink>
      <w:r w:rsidRPr="002D3915">
        <w:rPr>
          <w:rFonts w:ascii="Calibri" w:hAnsi="Calibri" w:cs="Calibri"/>
          <w:color w:val="1C1C1C"/>
          <w:sz w:val="20"/>
          <w:szCs w:val="20"/>
          <w:lang w:val="en"/>
        </w:rPr>
        <w:t xml:space="preserve">  </w:t>
      </w:r>
    </w:p>
    <w:p w:rsidR="00C86029" w:rsidRPr="002D3915" w:rsidRDefault="00C86029" w:rsidP="00C86029">
      <w:pPr>
        <w:shd w:val="clear" w:color="auto" w:fill="FFFFFF"/>
        <w:spacing w:after="0" w:line="240" w:lineRule="auto"/>
        <w:rPr>
          <w:rFonts w:ascii="Calibri" w:hAnsi="Calibri" w:cs="Calibri"/>
          <w:color w:val="1C1C1C"/>
          <w:sz w:val="20"/>
          <w:szCs w:val="20"/>
          <w:lang w:val="en"/>
        </w:rPr>
      </w:pPr>
      <w:r w:rsidRPr="002D3915">
        <w:rPr>
          <w:rFonts w:ascii="Calibri" w:hAnsi="Calibri" w:cs="Calibri"/>
          <w:color w:val="1C1C1C"/>
          <w:sz w:val="20"/>
          <w:szCs w:val="20"/>
          <w:lang w:val="en"/>
        </w:rPr>
        <w:t xml:space="preserve">To apply, send your resume and a letter addressing our Key Selection Criteria (KSC) </w:t>
      </w:r>
      <w:r w:rsidR="00165227">
        <w:rPr>
          <w:rFonts w:ascii="Calibri" w:hAnsi="Calibri" w:cs="Calibri"/>
          <w:color w:val="1C1C1C"/>
          <w:sz w:val="20"/>
          <w:szCs w:val="20"/>
          <w:lang w:val="en"/>
        </w:rPr>
        <w:t>to our above recruit email address</w:t>
      </w:r>
      <w:bookmarkStart w:id="0" w:name="_GoBack"/>
      <w:bookmarkEnd w:id="0"/>
      <w:r w:rsidR="00165227">
        <w:rPr>
          <w:rFonts w:ascii="Calibri" w:hAnsi="Calibri" w:cs="Calibri"/>
          <w:color w:val="1C1C1C"/>
          <w:sz w:val="20"/>
          <w:szCs w:val="20"/>
          <w:lang w:val="en"/>
        </w:rPr>
        <w:t>.</w:t>
      </w:r>
    </w:p>
    <w:p w:rsidR="00C4660B" w:rsidRPr="002D3915" w:rsidRDefault="00C4660B" w:rsidP="00C86029">
      <w:pPr>
        <w:shd w:val="clear" w:color="auto" w:fill="FFFFFF"/>
        <w:spacing w:after="0" w:line="240" w:lineRule="auto"/>
        <w:jc w:val="center"/>
        <w:rPr>
          <w:rFonts w:ascii="Calibri" w:hAnsi="Calibri" w:cs="Calibri"/>
          <w:color w:val="1C1C1C"/>
          <w:sz w:val="20"/>
          <w:szCs w:val="20"/>
          <w:lang w:val="en"/>
        </w:rPr>
      </w:pPr>
    </w:p>
    <w:p w:rsidR="00C86029" w:rsidRPr="002D3915" w:rsidRDefault="00C86029" w:rsidP="00C86029">
      <w:pPr>
        <w:shd w:val="clear" w:color="auto" w:fill="FFFFFF"/>
        <w:spacing w:after="0" w:line="240" w:lineRule="auto"/>
        <w:jc w:val="center"/>
        <w:rPr>
          <w:rFonts w:ascii="Calibri" w:hAnsi="Calibri" w:cs="Calibri"/>
          <w:b/>
          <w:color w:val="1C1C1C"/>
          <w:sz w:val="20"/>
          <w:szCs w:val="20"/>
          <w:lang w:val="en"/>
        </w:rPr>
      </w:pPr>
      <w:r w:rsidRPr="002D3915">
        <w:rPr>
          <w:rFonts w:ascii="Calibri" w:hAnsi="Calibri" w:cs="Calibri"/>
          <w:color w:val="1C1C1C"/>
          <w:sz w:val="20"/>
          <w:szCs w:val="20"/>
          <w:lang w:val="en"/>
        </w:rPr>
        <w:t xml:space="preserve">Applications must be received by </w:t>
      </w:r>
      <w:r w:rsidRPr="002D3915">
        <w:rPr>
          <w:rFonts w:ascii="Calibri" w:hAnsi="Calibri" w:cs="Calibri"/>
          <w:b/>
          <w:color w:val="1C1C1C"/>
          <w:sz w:val="20"/>
          <w:szCs w:val="20"/>
          <w:lang w:val="en"/>
        </w:rPr>
        <w:t>COB Friday 30</w:t>
      </w:r>
      <w:r w:rsidRPr="002D3915">
        <w:rPr>
          <w:rFonts w:ascii="Calibri" w:hAnsi="Calibri" w:cs="Calibri"/>
          <w:b/>
          <w:color w:val="1C1C1C"/>
          <w:sz w:val="20"/>
          <w:szCs w:val="20"/>
          <w:vertAlign w:val="superscript"/>
          <w:lang w:val="en"/>
        </w:rPr>
        <w:t>th</w:t>
      </w:r>
      <w:r w:rsidRPr="002D3915">
        <w:rPr>
          <w:rFonts w:ascii="Calibri" w:hAnsi="Calibri" w:cs="Calibri"/>
          <w:b/>
          <w:color w:val="1C1C1C"/>
          <w:sz w:val="20"/>
          <w:szCs w:val="20"/>
          <w:lang w:val="en"/>
        </w:rPr>
        <w:t xml:space="preserve"> August, 2019</w:t>
      </w:r>
    </w:p>
    <w:p w:rsidR="00885CAB" w:rsidRPr="002D3915" w:rsidRDefault="00C86029" w:rsidP="00B27884">
      <w:pPr>
        <w:shd w:val="clear" w:color="auto" w:fill="FFFFFF"/>
        <w:spacing w:before="100" w:beforeAutospacing="1" w:after="100" w:afterAutospacing="1" w:line="240" w:lineRule="auto"/>
        <w:rPr>
          <w:rFonts w:ascii="Calibri" w:hAnsi="Calibri" w:cs="Calibri"/>
          <w:i/>
          <w:color w:val="0070C0"/>
          <w:sz w:val="20"/>
          <w:szCs w:val="20"/>
          <w:lang w:val="en"/>
        </w:rPr>
      </w:pPr>
      <w:r w:rsidRPr="002D3915">
        <w:rPr>
          <w:rFonts w:ascii="Calibri" w:hAnsi="Calibri" w:cs="Calibri"/>
          <w:i/>
          <w:color w:val="0070C0"/>
          <w:sz w:val="20"/>
          <w:szCs w:val="20"/>
          <w:lang w:val="en"/>
        </w:rPr>
        <w:t xml:space="preserve">Connect Health &amp; Community recruitment and selection procedures reflect our commitment to the safety and wellbeing of children and young people. Relevant screening and police checks will be conducted. </w:t>
      </w:r>
    </w:p>
    <w:sectPr w:rsidR="00885CAB" w:rsidRPr="002D3915" w:rsidSect="00885CAB">
      <w:pgSz w:w="11906" w:h="16838"/>
      <w:pgMar w:top="102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268"/>
    <w:multiLevelType w:val="multilevel"/>
    <w:tmpl w:val="0C1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573E5"/>
    <w:multiLevelType w:val="multilevel"/>
    <w:tmpl w:val="DBA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155D1"/>
    <w:multiLevelType w:val="multilevel"/>
    <w:tmpl w:val="EDC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920DF"/>
    <w:multiLevelType w:val="multilevel"/>
    <w:tmpl w:val="6A5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52DC7"/>
    <w:multiLevelType w:val="hybridMultilevel"/>
    <w:tmpl w:val="AA68CFB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6C6D6982"/>
    <w:multiLevelType w:val="hybridMultilevel"/>
    <w:tmpl w:val="FF448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987072"/>
    <w:multiLevelType w:val="hybridMultilevel"/>
    <w:tmpl w:val="0E2869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8A"/>
    <w:rsid w:val="00165227"/>
    <w:rsid w:val="00191ECC"/>
    <w:rsid w:val="001B4052"/>
    <w:rsid w:val="001C2BFE"/>
    <w:rsid w:val="002D3915"/>
    <w:rsid w:val="002D7705"/>
    <w:rsid w:val="003F65BB"/>
    <w:rsid w:val="00571DDF"/>
    <w:rsid w:val="00591CDE"/>
    <w:rsid w:val="005B4515"/>
    <w:rsid w:val="005D0919"/>
    <w:rsid w:val="005F04FC"/>
    <w:rsid w:val="006C6AFB"/>
    <w:rsid w:val="006D3EE6"/>
    <w:rsid w:val="006F0206"/>
    <w:rsid w:val="006F2F04"/>
    <w:rsid w:val="007203F1"/>
    <w:rsid w:val="007A2827"/>
    <w:rsid w:val="007A2F68"/>
    <w:rsid w:val="007C028A"/>
    <w:rsid w:val="00803FD3"/>
    <w:rsid w:val="00885CAB"/>
    <w:rsid w:val="00AE4102"/>
    <w:rsid w:val="00B27884"/>
    <w:rsid w:val="00B44588"/>
    <w:rsid w:val="00C4660B"/>
    <w:rsid w:val="00C86029"/>
    <w:rsid w:val="00CC589F"/>
    <w:rsid w:val="00D74009"/>
    <w:rsid w:val="00D95A56"/>
    <w:rsid w:val="00DB2DD1"/>
    <w:rsid w:val="00DD5D3F"/>
    <w:rsid w:val="00FA7E49"/>
    <w:rsid w:val="00FB4C0A"/>
    <w:rsid w:val="00FC0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9004"/>
  <w15:chartTrackingRefBased/>
  <w15:docId w15:val="{B5EAF2DE-86F4-47D8-B198-E4CEB4A0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028A"/>
    <w:pPr>
      <w:ind w:left="720"/>
      <w:contextualSpacing/>
    </w:pPr>
  </w:style>
  <w:style w:type="paragraph" w:styleId="BalloonText">
    <w:name w:val="Balloon Text"/>
    <w:basedOn w:val="Normal"/>
    <w:link w:val="BalloonTextChar"/>
    <w:uiPriority w:val="99"/>
    <w:semiHidden/>
    <w:unhideWhenUsed/>
    <w:rsid w:val="00FC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A9"/>
    <w:rPr>
      <w:rFonts w:ascii="Segoe UI" w:hAnsi="Segoe UI" w:cs="Segoe UI"/>
      <w:sz w:val="18"/>
      <w:szCs w:val="18"/>
    </w:rPr>
  </w:style>
  <w:style w:type="character" w:styleId="Hyperlink">
    <w:name w:val="Hyperlink"/>
    <w:basedOn w:val="DefaultParagraphFont"/>
    <w:uiPriority w:val="99"/>
    <w:unhideWhenUsed/>
    <w:rsid w:val="00885CAB"/>
    <w:rPr>
      <w:color w:val="0563C1" w:themeColor="hyperlink"/>
      <w:u w:val="single"/>
    </w:rPr>
  </w:style>
  <w:style w:type="character" w:customStyle="1" w:styleId="ListParagraphChar">
    <w:name w:val="List Paragraph Char"/>
    <w:link w:val="ListParagraph"/>
    <w:uiPriority w:val="34"/>
    <w:rsid w:val="00D9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37049">
      <w:bodyDiv w:val="1"/>
      <w:marLeft w:val="0"/>
      <w:marRight w:val="0"/>
      <w:marTop w:val="0"/>
      <w:marBottom w:val="0"/>
      <w:divBdr>
        <w:top w:val="none" w:sz="0" w:space="0" w:color="auto"/>
        <w:left w:val="none" w:sz="0" w:space="0" w:color="auto"/>
        <w:bottom w:val="none" w:sz="0" w:space="0" w:color="auto"/>
        <w:right w:val="none" w:sz="0" w:space="0" w:color="auto"/>
      </w:divBdr>
      <w:divsChild>
        <w:div w:id="1486320318">
          <w:marLeft w:val="0"/>
          <w:marRight w:val="0"/>
          <w:marTop w:val="0"/>
          <w:marBottom w:val="0"/>
          <w:divBdr>
            <w:top w:val="none" w:sz="0" w:space="0" w:color="auto"/>
            <w:left w:val="none" w:sz="0" w:space="0" w:color="auto"/>
            <w:bottom w:val="none" w:sz="0" w:space="0" w:color="auto"/>
            <w:right w:val="none" w:sz="0" w:space="0" w:color="auto"/>
          </w:divBdr>
          <w:divsChild>
            <w:div w:id="1115445363">
              <w:marLeft w:val="0"/>
              <w:marRight w:val="0"/>
              <w:marTop w:val="0"/>
              <w:marBottom w:val="0"/>
              <w:divBdr>
                <w:top w:val="none" w:sz="0" w:space="0" w:color="auto"/>
                <w:left w:val="none" w:sz="0" w:space="0" w:color="auto"/>
                <w:bottom w:val="none" w:sz="0" w:space="0" w:color="auto"/>
                <w:right w:val="none" w:sz="0" w:space="0" w:color="auto"/>
              </w:divBdr>
              <w:divsChild>
                <w:div w:id="2123761146">
                  <w:marLeft w:val="0"/>
                  <w:marRight w:val="0"/>
                  <w:marTop w:val="0"/>
                  <w:marBottom w:val="0"/>
                  <w:divBdr>
                    <w:top w:val="none" w:sz="0" w:space="0" w:color="auto"/>
                    <w:left w:val="none" w:sz="0" w:space="0" w:color="auto"/>
                    <w:bottom w:val="none" w:sz="0" w:space="0" w:color="auto"/>
                    <w:right w:val="none" w:sz="0" w:space="0" w:color="auto"/>
                  </w:divBdr>
                  <w:divsChild>
                    <w:div w:id="1094327314">
                      <w:marLeft w:val="0"/>
                      <w:marRight w:val="0"/>
                      <w:marTop w:val="0"/>
                      <w:marBottom w:val="0"/>
                      <w:divBdr>
                        <w:top w:val="none" w:sz="0" w:space="0" w:color="auto"/>
                        <w:left w:val="none" w:sz="0" w:space="0" w:color="auto"/>
                        <w:bottom w:val="none" w:sz="0" w:space="0" w:color="auto"/>
                        <w:right w:val="none" w:sz="0" w:space="0" w:color="auto"/>
                      </w:divBdr>
                      <w:divsChild>
                        <w:div w:id="486629641">
                          <w:marLeft w:val="0"/>
                          <w:marRight w:val="0"/>
                          <w:marTop w:val="0"/>
                          <w:marBottom w:val="0"/>
                          <w:divBdr>
                            <w:top w:val="none" w:sz="0" w:space="0" w:color="auto"/>
                            <w:left w:val="none" w:sz="0" w:space="0" w:color="auto"/>
                            <w:bottom w:val="none" w:sz="0" w:space="0" w:color="auto"/>
                            <w:right w:val="none" w:sz="0" w:space="0" w:color="auto"/>
                          </w:divBdr>
                          <w:divsChild>
                            <w:div w:id="1762066796">
                              <w:marLeft w:val="0"/>
                              <w:marRight w:val="0"/>
                              <w:marTop w:val="0"/>
                              <w:marBottom w:val="0"/>
                              <w:divBdr>
                                <w:top w:val="none" w:sz="0" w:space="0" w:color="auto"/>
                                <w:left w:val="none" w:sz="0" w:space="0" w:color="auto"/>
                                <w:bottom w:val="none" w:sz="0" w:space="0" w:color="auto"/>
                                <w:right w:val="none" w:sz="0" w:space="0" w:color="auto"/>
                              </w:divBdr>
                              <w:divsChild>
                                <w:div w:id="1553224672">
                                  <w:marLeft w:val="0"/>
                                  <w:marRight w:val="0"/>
                                  <w:marTop w:val="0"/>
                                  <w:marBottom w:val="0"/>
                                  <w:divBdr>
                                    <w:top w:val="none" w:sz="0" w:space="0" w:color="auto"/>
                                    <w:left w:val="none" w:sz="0" w:space="0" w:color="auto"/>
                                    <w:bottom w:val="none" w:sz="0" w:space="0" w:color="auto"/>
                                    <w:right w:val="none" w:sz="0" w:space="0" w:color="auto"/>
                                  </w:divBdr>
                                  <w:divsChild>
                                    <w:div w:id="1097866331">
                                      <w:marLeft w:val="0"/>
                                      <w:marRight w:val="0"/>
                                      <w:marTop w:val="0"/>
                                      <w:marBottom w:val="0"/>
                                      <w:divBdr>
                                        <w:top w:val="none" w:sz="0" w:space="0" w:color="auto"/>
                                        <w:left w:val="none" w:sz="0" w:space="0" w:color="auto"/>
                                        <w:bottom w:val="none" w:sz="0" w:space="0" w:color="auto"/>
                                        <w:right w:val="none" w:sz="0" w:space="0" w:color="auto"/>
                                      </w:divBdr>
                                      <w:divsChild>
                                        <w:div w:id="1782912010">
                                          <w:marLeft w:val="0"/>
                                          <w:marRight w:val="0"/>
                                          <w:marTop w:val="0"/>
                                          <w:marBottom w:val="0"/>
                                          <w:divBdr>
                                            <w:top w:val="none" w:sz="0" w:space="0" w:color="auto"/>
                                            <w:left w:val="none" w:sz="0" w:space="0" w:color="auto"/>
                                            <w:bottom w:val="none" w:sz="0" w:space="0" w:color="auto"/>
                                            <w:right w:val="none" w:sz="0" w:space="0" w:color="auto"/>
                                          </w:divBdr>
                                          <w:divsChild>
                                            <w:div w:id="1117338284">
                                              <w:marLeft w:val="0"/>
                                              <w:marRight w:val="0"/>
                                              <w:marTop w:val="0"/>
                                              <w:marBottom w:val="270"/>
                                              <w:divBdr>
                                                <w:top w:val="none" w:sz="0" w:space="0" w:color="auto"/>
                                                <w:left w:val="none" w:sz="0" w:space="0" w:color="auto"/>
                                                <w:bottom w:val="none" w:sz="0" w:space="0" w:color="auto"/>
                                                <w:right w:val="none" w:sz="0" w:space="0" w:color="auto"/>
                                              </w:divBdr>
                                              <w:divsChild>
                                                <w:div w:id="1517420639">
                                                  <w:marLeft w:val="0"/>
                                                  <w:marRight w:val="0"/>
                                                  <w:marTop w:val="0"/>
                                                  <w:marBottom w:val="0"/>
                                                  <w:divBdr>
                                                    <w:top w:val="none" w:sz="0" w:space="0" w:color="auto"/>
                                                    <w:left w:val="none" w:sz="0" w:space="0" w:color="auto"/>
                                                    <w:bottom w:val="none" w:sz="0" w:space="0" w:color="auto"/>
                                                    <w:right w:val="none" w:sz="0" w:space="0" w:color="auto"/>
                                                  </w:divBdr>
                                                  <w:divsChild>
                                                    <w:div w:id="1491209302">
                                                      <w:marLeft w:val="0"/>
                                                      <w:marRight w:val="0"/>
                                                      <w:marTop w:val="0"/>
                                                      <w:marBottom w:val="0"/>
                                                      <w:divBdr>
                                                        <w:top w:val="none" w:sz="0" w:space="0" w:color="auto"/>
                                                        <w:left w:val="none" w:sz="0" w:space="0" w:color="auto"/>
                                                        <w:bottom w:val="none" w:sz="0" w:space="0" w:color="auto"/>
                                                        <w:right w:val="none" w:sz="0" w:space="0" w:color="auto"/>
                                                      </w:divBdr>
                                                      <w:divsChild>
                                                        <w:div w:id="439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510263">
      <w:bodyDiv w:val="1"/>
      <w:marLeft w:val="0"/>
      <w:marRight w:val="0"/>
      <w:marTop w:val="0"/>
      <w:marBottom w:val="0"/>
      <w:divBdr>
        <w:top w:val="none" w:sz="0" w:space="0" w:color="auto"/>
        <w:left w:val="none" w:sz="0" w:space="0" w:color="auto"/>
        <w:bottom w:val="none" w:sz="0" w:space="0" w:color="auto"/>
        <w:right w:val="none" w:sz="0" w:space="0" w:color="auto"/>
      </w:divBdr>
      <w:divsChild>
        <w:div w:id="899251310">
          <w:marLeft w:val="0"/>
          <w:marRight w:val="0"/>
          <w:marTop w:val="0"/>
          <w:marBottom w:val="0"/>
          <w:divBdr>
            <w:top w:val="none" w:sz="0" w:space="0" w:color="auto"/>
            <w:left w:val="none" w:sz="0" w:space="0" w:color="auto"/>
            <w:bottom w:val="none" w:sz="0" w:space="0" w:color="auto"/>
            <w:right w:val="none" w:sz="0" w:space="0" w:color="auto"/>
          </w:divBdr>
          <w:divsChild>
            <w:div w:id="143595246">
              <w:marLeft w:val="0"/>
              <w:marRight w:val="0"/>
              <w:marTop w:val="0"/>
              <w:marBottom w:val="0"/>
              <w:divBdr>
                <w:top w:val="none" w:sz="0" w:space="0" w:color="auto"/>
                <w:left w:val="none" w:sz="0" w:space="0" w:color="auto"/>
                <w:bottom w:val="none" w:sz="0" w:space="0" w:color="auto"/>
                <w:right w:val="none" w:sz="0" w:space="0" w:color="auto"/>
              </w:divBdr>
              <w:divsChild>
                <w:div w:id="197549196">
                  <w:marLeft w:val="0"/>
                  <w:marRight w:val="0"/>
                  <w:marTop w:val="0"/>
                  <w:marBottom w:val="0"/>
                  <w:divBdr>
                    <w:top w:val="none" w:sz="0" w:space="0" w:color="auto"/>
                    <w:left w:val="none" w:sz="0" w:space="0" w:color="auto"/>
                    <w:bottom w:val="none" w:sz="0" w:space="0" w:color="auto"/>
                    <w:right w:val="none" w:sz="0" w:space="0" w:color="auto"/>
                  </w:divBdr>
                  <w:divsChild>
                    <w:div w:id="158611004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sChild>
                            <w:div w:id="599918044">
                              <w:marLeft w:val="0"/>
                              <w:marRight w:val="0"/>
                              <w:marTop w:val="0"/>
                              <w:marBottom w:val="0"/>
                              <w:divBdr>
                                <w:top w:val="none" w:sz="0" w:space="0" w:color="auto"/>
                                <w:left w:val="none" w:sz="0" w:space="0" w:color="auto"/>
                                <w:bottom w:val="none" w:sz="0" w:space="0" w:color="auto"/>
                                <w:right w:val="none" w:sz="0" w:space="0" w:color="auto"/>
                              </w:divBdr>
                              <w:divsChild>
                                <w:div w:id="452751826">
                                  <w:marLeft w:val="0"/>
                                  <w:marRight w:val="0"/>
                                  <w:marTop w:val="0"/>
                                  <w:marBottom w:val="0"/>
                                  <w:divBdr>
                                    <w:top w:val="none" w:sz="0" w:space="0" w:color="auto"/>
                                    <w:left w:val="none" w:sz="0" w:space="0" w:color="auto"/>
                                    <w:bottom w:val="none" w:sz="0" w:space="0" w:color="auto"/>
                                    <w:right w:val="none" w:sz="0" w:space="0" w:color="auto"/>
                                  </w:divBdr>
                                  <w:divsChild>
                                    <w:div w:id="328826626">
                                      <w:marLeft w:val="0"/>
                                      <w:marRight w:val="0"/>
                                      <w:marTop w:val="0"/>
                                      <w:marBottom w:val="0"/>
                                      <w:divBdr>
                                        <w:top w:val="none" w:sz="0" w:space="0" w:color="auto"/>
                                        <w:left w:val="none" w:sz="0" w:space="0" w:color="auto"/>
                                        <w:bottom w:val="none" w:sz="0" w:space="0" w:color="auto"/>
                                        <w:right w:val="none" w:sz="0" w:space="0" w:color="auto"/>
                                      </w:divBdr>
                                      <w:divsChild>
                                        <w:div w:id="155002630">
                                          <w:marLeft w:val="0"/>
                                          <w:marRight w:val="0"/>
                                          <w:marTop w:val="0"/>
                                          <w:marBottom w:val="0"/>
                                          <w:divBdr>
                                            <w:top w:val="none" w:sz="0" w:space="0" w:color="auto"/>
                                            <w:left w:val="none" w:sz="0" w:space="0" w:color="auto"/>
                                            <w:bottom w:val="none" w:sz="0" w:space="0" w:color="auto"/>
                                            <w:right w:val="none" w:sz="0" w:space="0" w:color="auto"/>
                                          </w:divBdr>
                                          <w:divsChild>
                                            <w:div w:id="1163085235">
                                              <w:marLeft w:val="0"/>
                                              <w:marRight w:val="0"/>
                                              <w:marTop w:val="0"/>
                                              <w:marBottom w:val="270"/>
                                              <w:divBdr>
                                                <w:top w:val="none" w:sz="0" w:space="0" w:color="auto"/>
                                                <w:left w:val="none" w:sz="0" w:space="0" w:color="auto"/>
                                                <w:bottom w:val="none" w:sz="0" w:space="0" w:color="auto"/>
                                                <w:right w:val="none" w:sz="0" w:space="0" w:color="auto"/>
                                              </w:divBdr>
                                              <w:divsChild>
                                                <w:div w:id="1289582489">
                                                  <w:marLeft w:val="0"/>
                                                  <w:marRight w:val="0"/>
                                                  <w:marTop w:val="0"/>
                                                  <w:marBottom w:val="0"/>
                                                  <w:divBdr>
                                                    <w:top w:val="none" w:sz="0" w:space="0" w:color="auto"/>
                                                    <w:left w:val="none" w:sz="0" w:space="0" w:color="auto"/>
                                                    <w:bottom w:val="none" w:sz="0" w:space="0" w:color="auto"/>
                                                    <w:right w:val="none" w:sz="0" w:space="0" w:color="auto"/>
                                                  </w:divBdr>
                                                  <w:divsChild>
                                                    <w:div w:id="565994785">
                                                      <w:marLeft w:val="0"/>
                                                      <w:marRight w:val="0"/>
                                                      <w:marTop w:val="0"/>
                                                      <w:marBottom w:val="0"/>
                                                      <w:divBdr>
                                                        <w:top w:val="none" w:sz="0" w:space="0" w:color="auto"/>
                                                        <w:left w:val="none" w:sz="0" w:space="0" w:color="auto"/>
                                                        <w:bottom w:val="none" w:sz="0" w:space="0" w:color="auto"/>
                                                        <w:right w:val="none" w:sz="0" w:space="0" w:color="auto"/>
                                                      </w:divBdr>
                                                      <w:divsChild>
                                                        <w:div w:id="6716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918586">
      <w:bodyDiv w:val="1"/>
      <w:marLeft w:val="0"/>
      <w:marRight w:val="0"/>
      <w:marTop w:val="0"/>
      <w:marBottom w:val="0"/>
      <w:divBdr>
        <w:top w:val="none" w:sz="0" w:space="0" w:color="auto"/>
        <w:left w:val="none" w:sz="0" w:space="0" w:color="auto"/>
        <w:bottom w:val="none" w:sz="0" w:space="0" w:color="auto"/>
        <w:right w:val="none" w:sz="0" w:space="0" w:color="auto"/>
      </w:divBdr>
      <w:divsChild>
        <w:div w:id="1323852795">
          <w:marLeft w:val="0"/>
          <w:marRight w:val="0"/>
          <w:marTop w:val="0"/>
          <w:marBottom w:val="0"/>
          <w:divBdr>
            <w:top w:val="none" w:sz="0" w:space="0" w:color="auto"/>
            <w:left w:val="none" w:sz="0" w:space="0" w:color="auto"/>
            <w:bottom w:val="none" w:sz="0" w:space="0" w:color="auto"/>
            <w:right w:val="none" w:sz="0" w:space="0" w:color="auto"/>
          </w:divBdr>
          <w:divsChild>
            <w:div w:id="321542629">
              <w:marLeft w:val="0"/>
              <w:marRight w:val="0"/>
              <w:marTop w:val="0"/>
              <w:marBottom w:val="0"/>
              <w:divBdr>
                <w:top w:val="none" w:sz="0" w:space="0" w:color="auto"/>
                <w:left w:val="none" w:sz="0" w:space="0" w:color="auto"/>
                <w:bottom w:val="none" w:sz="0" w:space="0" w:color="auto"/>
                <w:right w:val="none" w:sz="0" w:space="0" w:color="auto"/>
              </w:divBdr>
              <w:divsChild>
                <w:div w:id="419838420">
                  <w:marLeft w:val="0"/>
                  <w:marRight w:val="0"/>
                  <w:marTop w:val="0"/>
                  <w:marBottom w:val="0"/>
                  <w:divBdr>
                    <w:top w:val="none" w:sz="0" w:space="0" w:color="auto"/>
                    <w:left w:val="none" w:sz="0" w:space="0" w:color="auto"/>
                    <w:bottom w:val="none" w:sz="0" w:space="0" w:color="auto"/>
                    <w:right w:val="none" w:sz="0" w:space="0" w:color="auto"/>
                  </w:divBdr>
                  <w:divsChild>
                    <w:div w:id="2141993618">
                      <w:marLeft w:val="0"/>
                      <w:marRight w:val="0"/>
                      <w:marTop w:val="0"/>
                      <w:marBottom w:val="0"/>
                      <w:divBdr>
                        <w:top w:val="none" w:sz="0" w:space="0" w:color="auto"/>
                        <w:left w:val="none" w:sz="0" w:space="0" w:color="auto"/>
                        <w:bottom w:val="none" w:sz="0" w:space="0" w:color="auto"/>
                        <w:right w:val="none" w:sz="0" w:space="0" w:color="auto"/>
                      </w:divBdr>
                      <w:divsChild>
                        <w:div w:id="1882160921">
                          <w:marLeft w:val="0"/>
                          <w:marRight w:val="0"/>
                          <w:marTop w:val="0"/>
                          <w:marBottom w:val="0"/>
                          <w:divBdr>
                            <w:top w:val="none" w:sz="0" w:space="0" w:color="auto"/>
                            <w:left w:val="none" w:sz="0" w:space="0" w:color="auto"/>
                            <w:bottom w:val="none" w:sz="0" w:space="0" w:color="auto"/>
                            <w:right w:val="none" w:sz="0" w:space="0" w:color="auto"/>
                          </w:divBdr>
                          <w:divsChild>
                            <w:div w:id="963773800">
                              <w:marLeft w:val="0"/>
                              <w:marRight w:val="0"/>
                              <w:marTop w:val="0"/>
                              <w:marBottom w:val="0"/>
                              <w:divBdr>
                                <w:top w:val="none" w:sz="0" w:space="0" w:color="auto"/>
                                <w:left w:val="none" w:sz="0" w:space="0" w:color="auto"/>
                                <w:bottom w:val="none" w:sz="0" w:space="0" w:color="auto"/>
                                <w:right w:val="none" w:sz="0" w:space="0" w:color="auto"/>
                              </w:divBdr>
                              <w:divsChild>
                                <w:div w:id="1866022331">
                                  <w:marLeft w:val="0"/>
                                  <w:marRight w:val="0"/>
                                  <w:marTop w:val="0"/>
                                  <w:marBottom w:val="0"/>
                                  <w:divBdr>
                                    <w:top w:val="none" w:sz="0" w:space="0" w:color="auto"/>
                                    <w:left w:val="none" w:sz="0" w:space="0" w:color="auto"/>
                                    <w:bottom w:val="none" w:sz="0" w:space="0" w:color="auto"/>
                                    <w:right w:val="none" w:sz="0" w:space="0" w:color="auto"/>
                                  </w:divBdr>
                                  <w:divsChild>
                                    <w:div w:id="1736387937">
                                      <w:marLeft w:val="0"/>
                                      <w:marRight w:val="0"/>
                                      <w:marTop w:val="0"/>
                                      <w:marBottom w:val="0"/>
                                      <w:divBdr>
                                        <w:top w:val="none" w:sz="0" w:space="0" w:color="auto"/>
                                        <w:left w:val="none" w:sz="0" w:space="0" w:color="auto"/>
                                        <w:bottom w:val="none" w:sz="0" w:space="0" w:color="auto"/>
                                        <w:right w:val="none" w:sz="0" w:space="0" w:color="auto"/>
                                      </w:divBdr>
                                      <w:divsChild>
                                        <w:div w:id="1358582112">
                                          <w:marLeft w:val="0"/>
                                          <w:marRight w:val="0"/>
                                          <w:marTop w:val="0"/>
                                          <w:marBottom w:val="0"/>
                                          <w:divBdr>
                                            <w:top w:val="none" w:sz="0" w:space="0" w:color="auto"/>
                                            <w:left w:val="none" w:sz="0" w:space="0" w:color="auto"/>
                                            <w:bottom w:val="none" w:sz="0" w:space="0" w:color="auto"/>
                                            <w:right w:val="none" w:sz="0" w:space="0" w:color="auto"/>
                                          </w:divBdr>
                                          <w:divsChild>
                                            <w:div w:id="969553522">
                                              <w:marLeft w:val="0"/>
                                              <w:marRight w:val="0"/>
                                              <w:marTop w:val="0"/>
                                              <w:marBottom w:val="270"/>
                                              <w:divBdr>
                                                <w:top w:val="none" w:sz="0" w:space="0" w:color="auto"/>
                                                <w:left w:val="none" w:sz="0" w:space="0" w:color="auto"/>
                                                <w:bottom w:val="none" w:sz="0" w:space="0" w:color="auto"/>
                                                <w:right w:val="none" w:sz="0" w:space="0" w:color="auto"/>
                                              </w:divBdr>
                                              <w:divsChild>
                                                <w:div w:id="1106269121">
                                                  <w:marLeft w:val="0"/>
                                                  <w:marRight w:val="0"/>
                                                  <w:marTop w:val="0"/>
                                                  <w:marBottom w:val="0"/>
                                                  <w:divBdr>
                                                    <w:top w:val="none" w:sz="0" w:space="0" w:color="auto"/>
                                                    <w:left w:val="none" w:sz="0" w:space="0" w:color="auto"/>
                                                    <w:bottom w:val="none" w:sz="0" w:space="0" w:color="auto"/>
                                                    <w:right w:val="none" w:sz="0" w:space="0" w:color="auto"/>
                                                  </w:divBdr>
                                                  <w:divsChild>
                                                    <w:div w:id="1015766348">
                                                      <w:marLeft w:val="0"/>
                                                      <w:marRight w:val="0"/>
                                                      <w:marTop w:val="0"/>
                                                      <w:marBottom w:val="0"/>
                                                      <w:divBdr>
                                                        <w:top w:val="none" w:sz="0" w:space="0" w:color="auto"/>
                                                        <w:left w:val="none" w:sz="0" w:space="0" w:color="auto"/>
                                                        <w:bottom w:val="none" w:sz="0" w:space="0" w:color="auto"/>
                                                        <w:right w:val="none" w:sz="0" w:space="0" w:color="auto"/>
                                                      </w:divBdr>
                                                      <w:divsChild>
                                                        <w:div w:id="17207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585531">
      <w:bodyDiv w:val="1"/>
      <w:marLeft w:val="0"/>
      <w:marRight w:val="0"/>
      <w:marTop w:val="0"/>
      <w:marBottom w:val="0"/>
      <w:divBdr>
        <w:top w:val="none" w:sz="0" w:space="0" w:color="auto"/>
        <w:left w:val="none" w:sz="0" w:space="0" w:color="auto"/>
        <w:bottom w:val="none" w:sz="0" w:space="0" w:color="auto"/>
        <w:right w:val="none" w:sz="0" w:space="0" w:color="auto"/>
      </w:divBdr>
      <w:divsChild>
        <w:div w:id="285240117">
          <w:marLeft w:val="0"/>
          <w:marRight w:val="0"/>
          <w:marTop w:val="0"/>
          <w:marBottom w:val="0"/>
          <w:divBdr>
            <w:top w:val="none" w:sz="0" w:space="0" w:color="auto"/>
            <w:left w:val="none" w:sz="0" w:space="0" w:color="auto"/>
            <w:bottom w:val="none" w:sz="0" w:space="0" w:color="auto"/>
            <w:right w:val="none" w:sz="0" w:space="0" w:color="auto"/>
          </w:divBdr>
          <w:divsChild>
            <w:div w:id="1960800287">
              <w:marLeft w:val="0"/>
              <w:marRight w:val="0"/>
              <w:marTop w:val="0"/>
              <w:marBottom w:val="0"/>
              <w:divBdr>
                <w:top w:val="none" w:sz="0" w:space="0" w:color="auto"/>
                <w:left w:val="none" w:sz="0" w:space="0" w:color="auto"/>
                <w:bottom w:val="none" w:sz="0" w:space="0" w:color="auto"/>
                <w:right w:val="none" w:sz="0" w:space="0" w:color="auto"/>
              </w:divBdr>
              <w:divsChild>
                <w:div w:id="1028026662">
                  <w:marLeft w:val="0"/>
                  <w:marRight w:val="0"/>
                  <w:marTop w:val="0"/>
                  <w:marBottom w:val="0"/>
                  <w:divBdr>
                    <w:top w:val="none" w:sz="0" w:space="0" w:color="auto"/>
                    <w:left w:val="none" w:sz="0" w:space="0" w:color="auto"/>
                    <w:bottom w:val="none" w:sz="0" w:space="0" w:color="auto"/>
                    <w:right w:val="none" w:sz="0" w:space="0" w:color="auto"/>
                  </w:divBdr>
                  <w:divsChild>
                    <w:div w:id="722603004">
                      <w:marLeft w:val="0"/>
                      <w:marRight w:val="0"/>
                      <w:marTop w:val="0"/>
                      <w:marBottom w:val="0"/>
                      <w:divBdr>
                        <w:top w:val="none" w:sz="0" w:space="0" w:color="auto"/>
                        <w:left w:val="none" w:sz="0" w:space="0" w:color="auto"/>
                        <w:bottom w:val="none" w:sz="0" w:space="0" w:color="auto"/>
                        <w:right w:val="none" w:sz="0" w:space="0" w:color="auto"/>
                      </w:divBdr>
                      <w:divsChild>
                        <w:div w:id="641735593">
                          <w:marLeft w:val="0"/>
                          <w:marRight w:val="0"/>
                          <w:marTop w:val="0"/>
                          <w:marBottom w:val="0"/>
                          <w:divBdr>
                            <w:top w:val="none" w:sz="0" w:space="0" w:color="auto"/>
                            <w:left w:val="none" w:sz="0" w:space="0" w:color="auto"/>
                            <w:bottom w:val="none" w:sz="0" w:space="0" w:color="auto"/>
                            <w:right w:val="none" w:sz="0" w:space="0" w:color="auto"/>
                          </w:divBdr>
                          <w:divsChild>
                            <w:div w:id="1582330042">
                              <w:marLeft w:val="0"/>
                              <w:marRight w:val="0"/>
                              <w:marTop w:val="0"/>
                              <w:marBottom w:val="0"/>
                              <w:divBdr>
                                <w:top w:val="none" w:sz="0" w:space="0" w:color="auto"/>
                                <w:left w:val="none" w:sz="0" w:space="0" w:color="auto"/>
                                <w:bottom w:val="none" w:sz="0" w:space="0" w:color="auto"/>
                                <w:right w:val="none" w:sz="0" w:space="0" w:color="auto"/>
                              </w:divBdr>
                              <w:divsChild>
                                <w:div w:id="1524785518">
                                  <w:marLeft w:val="0"/>
                                  <w:marRight w:val="0"/>
                                  <w:marTop w:val="0"/>
                                  <w:marBottom w:val="0"/>
                                  <w:divBdr>
                                    <w:top w:val="none" w:sz="0" w:space="0" w:color="auto"/>
                                    <w:left w:val="none" w:sz="0" w:space="0" w:color="auto"/>
                                    <w:bottom w:val="none" w:sz="0" w:space="0" w:color="auto"/>
                                    <w:right w:val="none" w:sz="0" w:space="0" w:color="auto"/>
                                  </w:divBdr>
                                  <w:divsChild>
                                    <w:div w:id="551282">
                                      <w:marLeft w:val="0"/>
                                      <w:marRight w:val="0"/>
                                      <w:marTop w:val="0"/>
                                      <w:marBottom w:val="0"/>
                                      <w:divBdr>
                                        <w:top w:val="none" w:sz="0" w:space="0" w:color="auto"/>
                                        <w:left w:val="none" w:sz="0" w:space="0" w:color="auto"/>
                                        <w:bottom w:val="none" w:sz="0" w:space="0" w:color="auto"/>
                                        <w:right w:val="none" w:sz="0" w:space="0" w:color="auto"/>
                                      </w:divBdr>
                                      <w:divsChild>
                                        <w:div w:id="191308866">
                                          <w:marLeft w:val="0"/>
                                          <w:marRight w:val="0"/>
                                          <w:marTop w:val="0"/>
                                          <w:marBottom w:val="0"/>
                                          <w:divBdr>
                                            <w:top w:val="none" w:sz="0" w:space="0" w:color="auto"/>
                                            <w:left w:val="none" w:sz="0" w:space="0" w:color="auto"/>
                                            <w:bottom w:val="none" w:sz="0" w:space="0" w:color="auto"/>
                                            <w:right w:val="none" w:sz="0" w:space="0" w:color="auto"/>
                                          </w:divBdr>
                                          <w:divsChild>
                                            <w:div w:id="2137795474">
                                              <w:marLeft w:val="0"/>
                                              <w:marRight w:val="0"/>
                                              <w:marTop w:val="0"/>
                                              <w:marBottom w:val="270"/>
                                              <w:divBdr>
                                                <w:top w:val="none" w:sz="0" w:space="0" w:color="auto"/>
                                                <w:left w:val="none" w:sz="0" w:space="0" w:color="auto"/>
                                                <w:bottom w:val="none" w:sz="0" w:space="0" w:color="auto"/>
                                                <w:right w:val="none" w:sz="0" w:space="0" w:color="auto"/>
                                              </w:divBdr>
                                              <w:divsChild>
                                                <w:div w:id="744113330">
                                                  <w:marLeft w:val="0"/>
                                                  <w:marRight w:val="0"/>
                                                  <w:marTop w:val="0"/>
                                                  <w:marBottom w:val="0"/>
                                                  <w:divBdr>
                                                    <w:top w:val="none" w:sz="0" w:space="0" w:color="auto"/>
                                                    <w:left w:val="none" w:sz="0" w:space="0" w:color="auto"/>
                                                    <w:bottom w:val="none" w:sz="0" w:space="0" w:color="auto"/>
                                                    <w:right w:val="none" w:sz="0" w:space="0" w:color="auto"/>
                                                  </w:divBdr>
                                                  <w:divsChild>
                                                    <w:div w:id="2054116145">
                                                      <w:marLeft w:val="0"/>
                                                      <w:marRight w:val="0"/>
                                                      <w:marTop w:val="0"/>
                                                      <w:marBottom w:val="0"/>
                                                      <w:divBdr>
                                                        <w:top w:val="none" w:sz="0" w:space="0" w:color="auto"/>
                                                        <w:left w:val="none" w:sz="0" w:space="0" w:color="auto"/>
                                                        <w:bottom w:val="none" w:sz="0" w:space="0" w:color="auto"/>
                                                        <w:right w:val="none" w:sz="0" w:space="0" w:color="auto"/>
                                                      </w:divBdr>
                                                      <w:divsChild>
                                                        <w:div w:id="16888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756123">
      <w:bodyDiv w:val="1"/>
      <w:marLeft w:val="0"/>
      <w:marRight w:val="0"/>
      <w:marTop w:val="0"/>
      <w:marBottom w:val="0"/>
      <w:divBdr>
        <w:top w:val="none" w:sz="0" w:space="0" w:color="auto"/>
        <w:left w:val="none" w:sz="0" w:space="0" w:color="auto"/>
        <w:bottom w:val="none" w:sz="0" w:space="0" w:color="auto"/>
        <w:right w:val="none" w:sz="0" w:space="0" w:color="auto"/>
      </w:divBdr>
      <w:divsChild>
        <w:div w:id="1049301693">
          <w:marLeft w:val="0"/>
          <w:marRight w:val="0"/>
          <w:marTop w:val="0"/>
          <w:marBottom w:val="0"/>
          <w:divBdr>
            <w:top w:val="none" w:sz="0" w:space="0" w:color="auto"/>
            <w:left w:val="none" w:sz="0" w:space="0" w:color="auto"/>
            <w:bottom w:val="none" w:sz="0" w:space="0" w:color="auto"/>
            <w:right w:val="none" w:sz="0" w:space="0" w:color="auto"/>
          </w:divBdr>
          <w:divsChild>
            <w:div w:id="1340696976">
              <w:marLeft w:val="0"/>
              <w:marRight w:val="0"/>
              <w:marTop w:val="0"/>
              <w:marBottom w:val="0"/>
              <w:divBdr>
                <w:top w:val="none" w:sz="0" w:space="0" w:color="auto"/>
                <w:left w:val="none" w:sz="0" w:space="0" w:color="auto"/>
                <w:bottom w:val="none" w:sz="0" w:space="0" w:color="auto"/>
                <w:right w:val="none" w:sz="0" w:space="0" w:color="auto"/>
              </w:divBdr>
              <w:divsChild>
                <w:div w:id="1346442600">
                  <w:marLeft w:val="0"/>
                  <w:marRight w:val="0"/>
                  <w:marTop w:val="0"/>
                  <w:marBottom w:val="0"/>
                  <w:divBdr>
                    <w:top w:val="none" w:sz="0" w:space="0" w:color="auto"/>
                    <w:left w:val="none" w:sz="0" w:space="0" w:color="auto"/>
                    <w:bottom w:val="none" w:sz="0" w:space="0" w:color="auto"/>
                    <w:right w:val="none" w:sz="0" w:space="0" w:color="auto"/>
                  </w:divBdr>
                  <w:divsChild>
                    <w:div w:id="1197426892">
                      <w:marLeft w:val="0"/>
                      <w:marRight w:val="0"/>
                      <w:marTop w:val="0"/>
                      <w:marBottom w:val="0"/>
                      <w:divBdr>
                        <w:top w:val="none" w:sz="0" w:space="0" w:color="auto"/>
                        <w:left w:val="none" w:sz="0" w:space="0" w:color="auto"/>
                        <w:bottom w:val="none" w:sz="0" w:space="0" w:color="auto"/>
                        <w:right w:val="none" w:sz="0" w:space="0" w:color="auto"/>
                      </w:divBdr>
                      <w:divsChild>
                        <w:div w:id="500243603">
                          <w:marLeft w:val="0"/>
                          <w:marRight w:val="0"/>
                          <w:marTop w:val="0"/>
                          <w:marBottom w:val="0"/>
                          <w:divBdr>
                            <w:top w:val="none" w:sz="0" w:space="0" w:color="auto"/>
                            <w:left w:val="none" w:sz="0" w:space="0" w:color="auto"/>
                            <w:bottom w:val="none" w:sz="0" w:space="0" w:color="auto"/>
                            <w:right w:val="none" w:sz="0" w:space="0" w:color="auto"/>
                          </w:divBdr>
                          <w:divsChild>
                            <w:div w:id="20694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connecthealth.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D737B1B3.dotm</Template>
  <TotalTime>2</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 Health and Community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Fraser</dc:creator>
  <cp:keywords/>
  <dc:description/>
  <cp:lastModifiedBy>Kate Fraser</cp:lastModifiedBy>
  <cp:revision>3</cp:revision>
  <cp:lastPrinted>2019-08-02T05:30:00Z</cp:lastPrinted>
  <dcterms:created xsi:type="dcterms:W3CDTF">2019-08-14T22:48:00Z</dcterms:created>
  <dcterms:modified xsi:type="dcterms:W3CDTF">2019-08-14T22:50:00Z</dcterms:modified>
</cp:coreProperties>
</file>